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87" w:rsidRPr="002B1887" w:rsidRDefault="002B1887">
      <w:pPr>
        <w:rPr>
          <w:b/>
          <w:sz w:val="24"/>
          <w:szCs w:val="24"/>
        </w:rPr>
      </w:pPr>
      <w:r w:rsidRPr="002B1887">
        <w:rPr>
          <w:b/>
          <w:sz w:val="24"/>
          <w:szCs w:val="24"/>
        </w:rPr>
        <w:t>Soutěž Zlatá včela</w:t>
      </w:r>
    </w:p>
    <w:p w:rsidR="002B1887" w:rsidRDefault="002B1887">
      <w:pPr>
        <w:rPr>
          <w:sz w:val="24"/>
          <w:szCs w:val="24"/>
        </w:rPr>
      </w:pPr>
    </w:p>
    <w:p w:rsidR="002B1887" w:rsidRDefault="002B1887" w:rsidP="002B1887">
      <w:pPr>
        <w:ind w:firstLine="708"/>
        <w:rPr>
          <w:sz w:val="24"/>
          <w:szCs w:val="24"/>
        </w:rPr>
      </w:pPr>
      <w:r w:rsidRPr="009F6308">
        <w:rPr>
          <w:sz w:val="24"/>
          <w:szCs w:val="24"/>
        </w:rPr>
        <w:t>V sobotu 14. dubna 2018</w:t>
      </w:r>
      <w:r>
        <w:rPr>
          <w:sz w:val="24"/>
          <w:szCs w:val="24"/>
        </w:rPr>
        <w:t xml:space="preserve"> se v naší obci konala soutěž mladých </w:t>
      </w:r>
      <w:proofErr w:type="spellStart"/>
      <w:r>
        <w:rPr>
          <w:sz w:val="24"/>
          <w:szCs w:val="24"/>
        </w:rPr>
        <w:t>včelaříků</w:t>
      </w:r>
      <w:proofErr w:type="spellEnd"/>
      <w:r>
        <w:rPr>
          <w:sz w:val="24"/>
          <w:szCs w:val="24"/>
        </w:rPr>
        <w:t xml:space="preserve">, </w:t>
      </w:r>
      <w:r w:rsidRPr="009F6308">
        <w:rPr>
          <w:sz w:val="24"/>
          <w:szCs w:val="24"/>
        </w:rPr>
        <w:t>aby z</w:t>
      </w:r>
      <w:r>
        <w:rPr>
          <w:sz w:val="24"/>
          <w:szCs w:val="24"/>
        </w:rPr>
        <w:t>de změřili své síly a znalosti</w:t>
      </w:r>
      <w:r w:rsidRPr="009F6308">
        <w:rPr>
          <w:sz w:val="24"/>
          <w:szCs w:val="24"/>
        </w:rPr>
        <w:t>.</w:t>
      </w:r>
      <w:r>
        <w:rPr>
          <w:sz w:val="24"/>
          <w:szCs w:val="24"/>
        </w:rPr>
        <w:t xml:space="preserve"> Na soutěž dorazilo 90 dětí ze včelařských kroužků z celé jižní Moravy s jejich doprovodem a rodiči. Mnozí z nich obdivovali nádherně opravenou školu i vnitřní vybavení školy a zejména tak školní kuchyni, která je bezesporu na velmi vysoké úrovni. </w:t>
      </w:r>
    </w:p>
    <w:p w:rsidR="002B1887" w:rsidRDefault="002B1887" w:rsidP="002B1887">
      <w:pPr>
        <w:ind w:firstLine="708"/>
        <w:rPr>
          <w:sz w:val="24"/>
          <w:szCs w:val="24"/>
        </w:rPr>
      </w:pPr>
      <w:r>
        <w:rPr>
          <w:sz w:val="24"/>
          <w:szCs w:val="24"/>
        </w:rPr>
        <w:t xml:space="preserve">Zahájení oblastní soutěže proběhlo v místní sokolovně, většina se však odehrávala v naší základní škole. Po společném vědomostním testu byly děti rozděleny do družstev, z nichž každé mělo svého vedoucího. Následně se družstva rozdělila do dvou skupin. První skupina odjela na exkurzi do Bylinek, druhá skupina se odebrala do školy, kde na malé včelaře čekaly jak zkoušky teoretické, tak i praktické (včelařská praxe, znalosti anatomie včely medonosné a mikroskop, včelařské pomůcky a poznávání </w:t>
      </w:r>
      <w:proofErr w:type="spellStart"/>
      <w:r>
        <w:rPr>
          <w:sz w:val="24"/>
          <w:szCs w:val="24"/>
        </w:rPr>
        <w:t>včelařsky</w:t>
      </w:r>
      <w:proofErr w:type="spellEnd"/>
      <w:r>
        <w:rPr>
          <w:sz w:val="24"/>
          <w:szCs w:val="24"/>
        </w:rPr>
        <w:t xml:space="preserve"> významných dřevin). Jakmile zkoušení absolvovali všichni žáci, vydali jsme se po obědě do miroslavského zámku</w:t>
      </w:r>
      <w:r>
        <w:rPr>
          <w:sz w:val="24"/>
          <w:szCs w:val="24"/>
        </w:rPr>
        <w:t xml:space="preserve"> na program</w:t>
      </w:r>
      <w:r>
        <w:rPr>
          <w:sz w:val="24"/>
          <w:szCs w:val="24"/>
        </w:rPr>
        <w:t xml:space="preserve"> a poté do agrodružstva.</w:t>
      </w:r>
    </w:p>
    <w:p w:rsidR="002B1887" w:rsidRDefault="002B1887" w:rsidP="002B1887">
      <w:pPr>
        <w:ind w:firstLine="708"/>
        <w:rPr>
          <w:sz w:val="24"/>
          <w:szCs w:val="24"/>
        </w:rPr>
      </w:pPr>
      <w:r>
        <w:rPr>
          <w:sz w:val="24"/>
          <w:szCs w:val="24"/>
        </w:rPr>
        <w:t xml:space="preserve">Kategorie mladších žáků se zúčastnilo 60 dětí. Z našeho kroužku se umístila na </w:t>
      </w:r>
      <w:r w:rsidR="00016F30">
        <w:rPr>
          <w:sz w:val="24"/>
          <w:szCs w:val="24"/>
        </w:rPr>
        <w:br/>
      </w:r>
      <w:r>
        <w:rPr>
          <w:sz w:val="24"/>
          <w:szCs w:val="24"/>
        </w:rPr>
        <w:t xml:space="preserve">12. místě </w:t>
      </w:r>
      <w:r w:rsidRPr="005A0637">
        <w:rPr>
          <w:sz w:val="24"/>
          <w:szCs w:val="24"/>
          <w:u w:val="single"/>
        </w:rPr>
        <w:t>Isabella Arndt</w:t>
      </w:r>
      <w:r>
        <w:rPr>
          <w:sz w:val="24"/>
          <w:szCs w:val="24"/>
        </w:rPr>
        <w:t xml:space="preserve">, </w:t>
      </w:r>
      <w:r w:rsidRPr="005A0637">
        <w:rPr>
          <w:sz w:val="24"/>
          <w:szCs w:val="24"/>
        </w:rPr>
        <w:t xml:space="preserve">20. místo obsadil </w:t>
      </w:r>
      <w:r w:rsidRPr="005A0637">
        <w:rPr>
          <w:sz w:val="24"/>
          <w:szCs w:val="24"/>
          <w:u w:val="single"/>
        </w:rPr>
        <w:t>Jakub Jaroš</w:t>
      </w:r>
      <w:r>
        <w:rPr>
          <w:sz w:val="24"/>
          <w:szCs w:val="24"/>
        </w:rPr>
        <w:t xml:space="preserve"> a na místě 23. skončil jeho bratr </w:t>
      </w:r>
      <w:r w:rsidR="00DE5F6A">
        <w:rPr>
          <w:sz w:val="24"/>
          <w:szCs w:val="24"/>
        </w:rPr>
        <w:br/>
      </w:r>
      <w:bookmarkStart w:id="0" w:name="_GoBack"/>
      <w:bookmarkEnd w:id="0"/>
      <w:r w:rsidRPr="005A0637">
        <w:rPr>
          <w:sz w:val="24"/>
          <w:szCs w:val="24"/>
          <w:u w:val="single"/>
        </w:rPr>
        <w:t>Filip Jaroš</w:t>
      </w:r>
      <w:r>
        <w:rPr>
          <w:sz w:val="24"/>
          <w:szCs w:val="24"/>
        </w:rPr>
        <w:t xml:space="preserve">. V kategorii starších žáků soutěžilo celkem 30 dětí. Z našeho kroužku se nejlépe umístil na 13. místě </w:t>
      </w:r>
      <w:r w:rsidRPr="005A0637">
        <w:rPr>
          <w:sz w:val="24"/>
          <w:szCs w:val="24"/>
          <w:u w:val="single"/>
        </w:rPr>
        <w:t xml:space="preserve">Tadeáš </w:t>
      </w:r>
      <w:proofErr w:type="spellStart"/>
      <w:r w:rsidRPr="005A0637">
        <w:rPr>
          <w:sz w:val="24"/>
          <w:szCs w:val="24"/>
          <w:u w:val="single"/>
        </w:rPr>
        <w:t>Utinek</w:t>
      </w:r>
      <w:proofErr w:type="spellEnd"/>
      <w:r>
        <w:rPr>
          <w:sz w:val="24"/>
          <w:szCs w:val="24"/>
        </w:rPr>
        <w:t xml:space="preserve"> a 20. místo obsadil </w:t>
      </w:r>
      <w:r w:rsidRPr="005A0637">
        <w:rPr>
          <w:sz w:val="24"/>
          <w:szCs w:val="24"/>
          <w:u w:val="single"/>
        </w:rPr>
        <w:t xml:space="preserve">Eliáš </w:t>
      </w:r>
      <w:proofErr w:type="spellStart"/>
      <w:r w:rsidRPr="005A0637">
        <w:rPr>
          <w:sz w:val="24"/>
          <w:szCs w:val="24"/>
          <w:u w:val="single"/>
        </w:rPr>
        <w:t>Utinek</w:t>
      </w:r>
      <w:r>
        <w:rPr>
          <w:sz w:val="24"/>
          <w:szCs w:val="24"/>
        </w:rPr>
        <w:t>.</w:t>
      </w:r>
      <w:proofErr w:type="spellEnd"/>
    </w:p>
    <w:p w:rsidR="00946851" w:rsidRDefault="002B1887" w:rsidP="002B1887">
      <w:pPr>
        <w:ind w:firstLine="708"/>
        <w:rPr>
          <w:sz w:val="24"/>
          <w:szCs w:val="24"/>
        </w:rPr>
      </w:pPr>
      <w:r>
        <w:rPr>
          <w:sz w:val="24"/>
          <w:szCs w:val="24"/>
        </w:rPr>
        <w:t xml:space="preserve">Letos poprvé se náš včelařský kroužek předvedl v nových tričkách, jejichž výrobu zajištovala paní Věra Křepelová podle návrhu Eliáše </w:t>
      </w:r>
      <w:proofErr w:type="spellStart"/>
      <w:r>
        <w:rPr>
          <w:sz w:val="24"/>
          <w:szCs w:val="24"/>
        </w:rPr>
        <w:t>Utinka</w:t>
      </w:r>
      <w:proofErr w:type="spellEnd"/>
      <w:r>
        <w:rPr>
          <w:sz w:val="24"/>
          <w:szCs w:val="24"/>
        </w:rPr>
        <w:t xml:space="preserve">. Trička jsou velmi pěkná, ale k vítězství nám </w:t>
      </w:r>
      <w:r>
        <w:rPr>
          <w:sz w:val="24"/>
          <w:szCs w:val="24"/>
        </w:rPr>
        <w:t>nepomohla</w:t>
      </w:r>
      <w:r>
        <w:rPr>
          <w:sz w:val="24"/>
          <w:szCs w:val="24"/>
        </w:rPr>
        <w:t xml:space="preserve">. Příště to bude určitě lepší! </w:t>
      </w:r>
      <w:r w:rsidRPr="00660E59">
        <w:rPr>
          <w:sz w:val="24"/>
          <w:szCs w:val="24"/>
        </w:rPr>
        <w:sym w:font="Wingdings" w:char="F04A"/>
      </w:r>
      <w:r w:rsidR="003928C3">
        <w:rPr>
          <w:sz w:val="24"/>
          <w:szCs w:val="24"/>
        </w:rPr>
        <w:br/>
      </w:r>
      <w:r w:rsidR="003928C3">
        <w:rPr>
          <w:sz w:val="24"/>
          <w:szCs w:val="24"/>
        </w:rPr>
        <w:tab/>
      </w:r>
      <w:r w:rsidR="003928C3">
        <w:rPr>
          <w:sz w:val="24"/>
          <w:szCs w:val="24"/>
        </w:rPr>
        <w:tab/>
      </w:r>
      <w:r w:rsidR="003928C3">
        <w:rPr>
          <w:sz w:val="24"/>
          <w:szCs w:val="24"/>
        </w:rPr>
        <w:tab/>
      </w:r>
      <w:r w:rsidR="003928C3">
        <w:rPr>
          <w:sz w:val="24"/>
          <w:szCs w:val="24"/>
        </w:rPr>
        <w:tab/>
      </w:r>
      <w:r w:rsidR="003928C3">
        <w:rPr>
          <w:sz w:val="24"/>
          <w:szCs w:val="24"/>
        </w:rPr>
        <w:tab/>
      </w:r>
      <w:r w:rsidR="003928C3">
        <w:rPr>
          <w:sz w:val="24"/>
          <w:szCs w:val="24"/>
        </w:rPr>
        <w:tab/>
      </w:r>
      <w:r w:rsidR="003928C3">
        <w:rPr>
          <w:sz w:val="24"/>
          <w:szCs w:val="24"/>
        </w:rPr>
        <w:tab/>
      </w:r>
      <w:r w:rsidR="003928C3">
        <w:rPr>
          <w:sz w:val="24"/>
          <w:szCs w:val="24"/>
        </w:rPr>
        <w:tab/>
      </w:r>
      <w:r w:rsidR="003928C3">
        <w:rPr>
          <w:sz w:val="24"/>
          <w:szCs w:val="24"/>
        </w:rPr>
        <w:tab/>
      </w:r>
      <w:r w:rsidR="003928C3">
        <w:rPr>
          <w:sz w:val="24"/>
          <w:szCs w:val="24"/>
        </w:rPr>
        <w:tab/>
        <w:t xml:space="preserve">Hana </w:t>
      </w:r>
      <w:proofErr w:type="spellStart"/>
      <w:r w:rsidR="003928C3">
        <w:rPr>
          <w:sz w:val="24"/>
          <w:szCs w:val="24"/>
        </w:rPr>
        <w:t>Příkazská</w:t>
      </w:r>
      <w:proofErr w:type="spellEnd"/>
    </w:p>
    <w:p w:rsidR="00946851" w:rsidRDefault="002E2D5F" w:rsidP="002B1887">
      <w:pPr>
        <w:ind w:firstLine="708"/>
        <w:rPr>
          <w:sz w:val="24"/>
          <w:szCs w:val="24"/>
        </w:rPr>
      </w:pPr>
      <w:r>
        <w:rPr>
          <w:noProof/>
          <w:sz w:val="24"/>
          <w:szCs w:val="24"/>
          <w:lang w:eastAsia="cs-CZ"/>
        </w:rPr>
        <w:drawing>
          <wp:anchor distT="0" distB="0" distL="114300" distR="114300" simplePos="0" relativeHeight="251658240" behindDoc="1" locked="0" layoutInCell="1" allowOverlap="1" wp14:anchorId="666D40C5" wp14:editId="085AA16F">
            <wp:simplePos x="0" y="0"/>
            <wp:positionH relativeFrom="column">
              <wp:posOffset>8492</wp:posOffset>
            </wp:positionH>
            <wp:positionV relativeFrom="paragraph">
              <wp:posOffset>54005</wp:posOffset>
            </wp:positionV>
            <wp:extent cx="5760720" cy="384048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rsidR="002E2D5F" w:rsidRDefault="002B1887" w:rsidP="002B1887">
      <w:pPr>
        <w:ind w:firstLine="708"/>
      </w:pPr>
      <w:r>
        <w:rPr>
          <w:sz w:val="24"/>
          <w:szCs w:val="24"/>
        </w:rPr>
        <w:br/>
      </w:r>
    </w:p>
    <w:p w:rsidR="002E2D5F" w:rsidRDefault="002E2D5F">
      <w:r>
        <w:br w:type="page"/>
      </w:r>
    </w:p>
    <w:p w:rsidR="00F03717" w:rsidRDefault="002E2D5F" w:rsidP="002B1887">
      <w:pPr>
        <w:ind w:firstLine="708"/>
      </w:pPr>
      <w:r>
        <w:rPr>
          <w:noProof/>
          <w:lang w:eastAsia="cs-CZ"/>
        </w:rPr>
        <w:lastRenderedPageBreak/>
        <w:drawing>
          <wp:anchor distT="0" distB="0" distL="114300" distR="114300" simplePos="0" relativeHeight="251660288" behindDoc="1" locked="0" layoutInCell="1" allowOverlap="1">
            <wp:simplePos x="0" y="0"/>
            <wp:positionH relativeFrom="column">
              <wp:posOffset>24913</wp:posOffset>
            </wp:positionH>
            <wp:positionV relativeFrom="paragraph">
              <wp:posOffset>4001652</wp:posOffset>
            </wp:positionV>
            <wp:extent cx="5760720" cy="384048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3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simplePos x="0" y="0"/>
            <wp:positionH relativeFrom="column">
              <wp:posOffset>24912</wp:posOffset>
            </wp:positionH>
            <wp:positionV relativeFrom="paragraph">
              <wp:posOffset>-357697</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sectPr w:rsidR="00F03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74"/>
    <w:rsid w:val="00016F30"/>
    <w:rsid w:val="002B1887"/>
    <w:rsid w:val="002E2D5F"/>
    <w:rsid w:val="003928C3"/>
    <w:rsid w:val="00677174"/>
    <w:rsid w:val="00946851"/>
    <w:rsid w:val="00DE5F6A"/>
    <w:rsid w:val="00F03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E2D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E2D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234</Words>
  <Characters>1387</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Příkazský</dc:creator>
  <cp:keywords/>
  <dc:description/>
  <cp:lastModifiedBy>Petr Příkazský</cp:lastModifiedBy>
  <cp:revision>7</cp:revision>
  <dcterms:created xsi:type="dcterms:W3CDTF">2018-04-17T21:19:00Z</dcterms:created>
  <dcterms:modified xsi:type="dcterms:W3CDTF">2018-04-18T05:48:00Z</dcterms:modified>
</cp:coreProperties>
</file>